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366D8" w:rsidRPr="00F93BF0">
        <w:tc>
          <w:tcPr>
            <w:tcW w:w="8995" w:type="dxa"/>
            <w:shd w:val="pct15" w:color="auto" w:fill="auto"/>
          </w:tcPr>
          <w:p w:rsidR="009366D8" w:rsidRPr="00F93BF0" w:rsidRDefault="0017004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93BF0">
              <w:rPr>
                <w:b/>
                <w:bCs/>
                <w:sz w:val="22"/>
                <w:szCs w:val="22"/>
              </w:rPr>
              <w:t>HOUSE LEAGUE MANAGEMENT COUNCIL MEMBERS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VP House League</w:t>
            </w:r>
            <w:r w:rsidRPr="00F93BF0">
              <w:rPr>
                <w:sz w:val="22"/>
                <w:szCs w:val="22"/>
              </w:rPr>
              <w:br/>
              <w:t xml:space="preserve"> Julia La Marca</w:t>
            </w:r>
            <w:r w:rsidR="0091329E">
              <w:rPr>
                <w:sz w:val="22"/>
                <w:szCs w:val="22"/>
              </w:rPr>
              <w:br/>
              <w:t xml:space="preserve">jlamarca2110@gmail.com 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Secretary</w:t>
            </w:r>
            <w:r w:rsidRPr="00F93BF0">
              <w:rPr>
                <w:b/>
                <w:bCs/>
                <w:sz w:val="22"/>
                <w:szCs w:val="22"/>
              </w:rPr>
              <w:t xml:space="preserve"> </w:t>
            </w:r>
            <w:r w:rsidRPr="00F93BF0">
              <w:rPr>
                <w:sz w:val="22"/>
                <w:szCs w:val="22"/>
              </w:rPr>
              <w:br/>
              <w:t>Debbie Vetro</w:t>
            </w:r>
            <w:r w:rsidR="00343E86" w:rsidRPr="00F93BF0">
              <w:rPr>
                <w:sz w:val="22"/>
                <w:szCs w:val="22"/>
              </w:rPr>
              <w:br/>
              <w:t>debbie.vetro@sympatico.ca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343E86" w:rsidP="00343E86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 xml:space="preserve">Schedule Enquiries </w:t>
            </w:r>
            <w:r w:rsidR="00170044" w:rsidRPr="00F93B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70044" w:rsidRPr="00F93BF0">
              <w:rPr>
                <w:sz w:val="22"/>
                <w:szCs w:val="22"/>
              </w:rPr>
              <w:br/>
            </w:r>
            <w:r w:rsidRPr="00F93BF0">
              <w:rPr>
                <w:sz w:val="22"/>
                <w:szCs w:val="22"/>
              </w:rPr>
              <w:t xml:space="preserve">Ron Toffan </w:t>
            </w:r>
            <w:r w:rsidR="0091329E">
              <w:rPr>
                <w:sz w:val="22"/>
                <w:szCs w:val="22"/>
              </w:rPr>
              <w:br/>
              <w:t>ron04_04@hotmail.com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 w:rsidP="00343E86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Director/Convenor of Rostered Select</w:t>
            </w:r>
            <w:r w:rsidRPr="00F93BF0">
              <w:rPr>
                <w:sz w:val="22"/>
                <w:szCs w:val="22"/>
              </w:rPr>
              <w:t xml:space="preserve"> </w:t>
            </w:r>
            <w:r w:rsidRPr="00F93BF0">
              <w:rPr>
                <w:sz w:val="22"/>
                <w:szCs w:val="22"/>
              </w:rPr>
              <w:br/>
            </w:r>
            <w:r w:rsidR="00343E86" w:rsidRPr="00F93BF0">
              <w:rPr>
                <w:sz w:val="22"/>
                <w:szCs w:val="22"/>
              </w:rPr>
              <w:t xml:space="preserve">Bill DiSensi (Interim) </w:t>
            </w:r>
            <w:r w:rsidR="00F93BF0">
              <w:rPr>
                <w:sz w:val="22"/>
                <w:szCs w:val="22"/>
              </w:rPr>
              <w:br/>
              <w:t>wsmharosteredselect@gmail.com</w:t>
            </w:r>
          </w:p>
        </w:tc>
      </w:tr>
      <w:tr w:rsidR="00343E86" w:rsidRPr="00F93BF0">
        <w:tc>
          <w:tcPr>
            <w:tcW w:w="8995" w:type="dxa"/>
          </w:tcPr>
          <w:p w:rsidR="00343E86" w:rsidRPr="00F93BF0" w:rsidRDefault="00343E86" w:rsidP="00343E86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Head Convenor</w:t>
            </w:r>
            <w:r w:rsidRPr="00F93BF0">
              <w:rPr>
                <w:b/>
                <w:bCs/>
                <w:sz w:val="22"/>
                <w:szCs w:val="22"/>
                <w:u w:val="single"/>
              </w:rPr>
              <w:br/>
            </w:r>
            <w:r w:rsidRPr="00F93BF0">
              <w:rPr>
                <w:bCs/>
                <w:sz w:val="22"/>
                <w:szCs w:val="22"/>
              </w:rPr>
              <w:t>Tennile Sukovski</w:t>
            </w:r>
            <w:r w:rsidR="00D0003E" w:rsidRPr="00F93BF0">
              <w:rPr>
                <w:bCs/>
                <w:sz w:val="22"/>
                <w:szCs w:val="22"/>
              </w:rPr>
              <w:br/>
            </w:r>
            <w:r w:rsidR="00D0003E" w:rsidRPr="00F93BF0">
              <w:rPr>
                <w:sz w:val="22"/>
                <w:szCs w:val="22"/>
              </w:rPr>
              <w:t>tennile_sukovski@hotmail.com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 w:rsidP="00343E86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Equipment Manager</w:t>
            </w:r>
            <w:r w:rsidRPr="00F93BF0">
              <w:rPr>
                <w:b/>
                <w:bCs/>
                <w:sz w:val="22"/>
                <w:szCs w:val="22"/>
                <w:u w:val="single"/>
              </w:rPr>
              <w:br/>
            </w:r>
            <w:r w:rsidR="00343E86" w:rsidRPr="00F93BF0">
              <w:rPr>
                <w:sz w:val="22"/>
                <w:szCs w:val="22"/>
              </w:rPr>
              <w:t>MJ Barbera</w:t>
            </w:r>
            <w:r w:rsidR="00F93BF0" w:rsidRPr="00F93BF0">
              <w:rPr>
                <w:sz w:val="22"/>
                <w:szCs w:val="22"/>
              </w:rPr>
              <w:br/>
              <w:t>mjequipmentmanager@gmail.com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 w:rsidP="00F93BF0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Tournament/Event Committee</w:t>
            </w:r>
            <w:r w:rsidRPr="00F93BF0">
              <w:rPr>
                <w:b/>
                <w:bCs/>
                <w:sz w:val="22"/>
                <w:szCs w:val="22"/>
                <w:u w:val="single"/>
              </w:rPr>
              <w:br/>
            </w:r>
            <w:r w:rsidRPr="00F93BF0">
              <w:rPr>
                <w:sz w:val="22"/>
                <w:szCs w:val="22"/>
              </w:rPr>
              <w:t xml:space="preserve">Samantha </w:t>
            </w:r>
            <w:proofErr w:type="spellStart"/>
            <w:r w:rsidRPr="00F93BF0">
              <w:rPr>
                <w:sz w:val="22"/>
                <w:szCs w:val="22"/>
              </w:rPr>
              <w:t>Comito</w:t>
            </w:r>
            <w:proofErr w:type="spellEnd"/>
            <w:r w:rsidRPr="00F93BF0">
              <w:rPr>
                <w:sz w:val="22"/>
                <w:szCs w:val="22"/>
              </w:rPr>
              <w:t xml:space="preserve"> </w:t>
            </w:r>
            <w:r w:rsidR="00F93BF0" w:rsidRPr="00F93BF0">
              <w:rPr>
                <w:sz w:val="22"/>
                <w:szCs w:val="22"/>
              </w:rPr>
              <w:t>(</w:t>
            </w:r>
            <w:r w:rsidRPr="00F93BF0">
              <w:rPr>
                <w:sz w:val="22"/>
                <w:szCs w:val="22"/>
              </w:rPr>
              <w:t>Dana Bereas</w:t>
            </w:r>
            <w:r w:rsidR="00F93BF0" w:rsidRPr="00F93BF0">
              <w:rPr>
                <w:sz w:val="22"/>
                <w:szCs w:val="22"/>
              </w:rPr>
              <w:t>)</w:t>
            </w:r>
            <w:r w:rsidR="00F93BF0" w:rsidRPr="00F93BF0">
              <w:rPr>
                <w:sz w:val="22"/>
                <w:szCs w:val="22"/>
              </w:rPr>
              <w:br/>
              <w:t xml:space="preserve">samanthacomito@yahoo.ca </w:t>
            </w:r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  <w:u w:val="single"/>
              </w:rPr>
              <w:t>Social Media Committee</w:t>
            </w:r>
            <w:r w:rsidRPr="00F93BF0">
              <w:rPr>
                <w:b/>
                <w:bCs/>
                <w:sz w:val="22"/>
                <w:szCs w:val="22"/>
                <w:u w:val="single"/>
              </w:rPr>
              <w:br/>
            </w:r>
            <w:r w:rsidRPr="00F93BF0">
              <w:rPr>
                <w:sz w:val="22"/>
                <w:szCs w:val="22"/>
              </w:rPr>
              <w:t xml:space="preserve">Kathryn Easter and Samantha </w:t>
            </w:r>
            <w:proofErr w:type="spellStart"/>
            <w:r w:rsidRPr="00F93BF0">
              <w:rPr>
                <w:sz w:val="22"/>
                <w:szCs w:val="22"/>
              </w:rPr>
              <w:t>Comito</w:t>
            </w:r>
            <w:proofErr w:type="spellEnd"/>
          </w:p>
        </w:tc>
      </w:tr>
      <w:tr w:rsidR="009366D8" w:rsidRPr="00F93BF0">
        <w:tc>
          <w:tcPr>
            <w:tcW w:w="8995" w:type="dxa"/>
          </w:tcPr>
          <w:p w:rsidR="009366D8" w:rsidRPr="00F93BF0" w:rsidRDefault="00170044">
            <w:pPr>
              <w:pStyle w:val="BodyTex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F93BF0">
              <w:rPr>
                <w:b/>
                <w:bCs/>
                <w:sz w:val="22"/>
                <w:szCs w:val="22"/>
                <w:u w:val="single"/>
              </w:rPr>
              <w:t>Convenors</w:t>
            </w:r>
            <w:proofErr w:type="spellEnd"/>
            <w:r w:rsidRPr="00F93B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Tyke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 xml:space="preserve">Candice </w:t>
            </w:r>
            <w:r w:rsidR="00D97C3E">
              <w:rPr>
                <w:sz w:val="22"/>
                <w:szCs w:val="22"/>
              </w:rPr>
              <w:t xml:space="preserve">Miller </w:t>
            </w:r>
            <w:r w:rsidR="0091329E">
              <w:rPr>
                <w:sz w:val="22"/>
                <w:szCs w:val="22"/>
              </w:rPr>
              <w:br/>
              <w:t>millerboydfamily@gmail.com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Acton</w:t>
            </w:r>
            <w:r w:rsidRPr="00F93BF0">
              <w:rPr>
                <w:sz w:val="22"/>
                <w:szCs w:val="22"/>
              </w:rPr>
              <w:t xml:space="preserve"> – Sue Drummond (also overseeing IP divisions)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May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 xml:space="preserve">Julie </w:t>
            </w:r>
            <w:r w:rsidR="00F93BF0" w:rsidRPr="00F93BF0">
              <w:rPr>
                <w:sz w:val="22"/>
                <w:szCs w:val="22"/>
              </w:rPr>
              <w:t>Duncan</w:t>
            </w:r>
            <w:r w:rsidR="00F93BF0" w:rsidRPr="00F93BF0">
              <w:rPr>
                <w:sz w:val="22"/>
                <w:szCs w:val="22"/>
              </w:rPr>
              <w:br/>
              <w:t>missjmckay@gmail.com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Hassard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>Vacant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Novice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>Kathryn Easter</w:t>
            </w:r>
            <w:r w:rsidR="00F93BF0" w:rsidRPr="00F93BF0">
              <w:rPr>
                <w:sz w:val="22"/>
                <w:szCs w:val="22"/>
              </w:rPr>
              <w:br/>
              <w:t>kathryn_easter@hotmail.com</w:t>
            </w:r>
            <w:r w:rsidR="00343E86" w:rsidRPr="00F93BF0">
              <w:rPr>
                <w:sz w:val="22"/>
                <w:szCs w:val="22"/>
              </w:rPr>
              <w:t xml:space="preserve"> 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Atom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 xml:space="preserve">Kevin </w:t>
            </w:r>
            <w:proofErr w:type="spellStart"/>
            <w:r w:rsidR="00343E86" w:rsidRPr="00F93BF0">
              <w:rPr>
                <w:sz w:val="22"/>
                <w:szCs w:val="22"/>
              </w:rPr>
              <w:t>Kilbride</w:t>
            </w:r>
            <w:proofErr w:type="spellEnd"/>
            <w:r w:rsidR="00F93BF0" w:rsidRPr="00F93BF0">
              <w:rPr>
                <w:sz w:val="22"/>
                <w:szCs w:val="22"/>
              </w:rPr>
              <w:br/>
              <w:t>kkilbride@rogers.com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Peewee</w:t>
            </w:r>
            <w:r w:rsidRPr="00F93BF0">
              <w:rPr>
                <w:sz w:val="22"/>
                <w:szCs w:val="22"/>
              </w:rPr>
              <w:t xml:space="preserve"> – Debbie Vetro</w:t>
            </w:r>
            <w:r w:rsidR="00343E86" w:rsidRPr="00F93BF0">
              <w:rPr>
                <w:sz w:val="22"/>
                <w:szCs w:val="22"/>
              </w:rPr>
              <w:t xml:space="preserve"> (Interim)</w:t>
            </w:r>
          </w:p>
          <w:p w:rsidR="009366D8" w:rsidRPr="00F93BF0" w:rsidRDefault="00170044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Bantam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>Debbie Vetro</w:t>
            </w:r>
            <w:r w:rsidR="00F93BF0" w:rsidRPr="00F93BF0">
              <w:rPr>
                <w:sz w:val="22"/>
                <w:szCs w:val="22"/>
              </w:rPr>
              <w:br/>
              <w:t>debbie.vetro@sympatico.ca</w:t>
            </w:r>
          </w:p>
          <w:p w:rsidR="009366D8" w:rsidRPr="00F93BF0" w:rsidRDefault="00170044" w:rsidP="00343E86">
            <w:pPr>
              <w:pStyle w:val="BodyText"/>
              <w:jc w:val="center"/>
              <w:rPr>
                <w:sz w:val="22"/>
                <w:szCs w:val="22"/>
              </w:rPr>
            </w:pPr>
            <w:r w:rsidRPr="00F93BF0">
              <w:rPr>
                <w:b/>
                <w:bCs/>
                <w:sz w:val="22"/>
                <w:szCs w:val="22"/>
              </w:rPr>
              <w:t>Midget</w:t>
            </w:r>
            <w:r w:rsidRPr="00F93BF0">
              <w:rPr>
                <w:sz w:val="22"/>
                <w:szCs w:val="22"/>
              </w:rPr>
              <w:t xml:space="preserve"> – </w:t>
            </w:r>
            <w:r w:rsidR="00343E86" w:rsidRPr="00F93BF0">
              <w:rPr>
                <w:sz w:val="22"/>
                <w:szCs w:val="22"/>
              </w:rPr>
              <w:t>Julia La Marca</w:t>
            </w:r>
            <w:r w:rsidRPr="00F93BF0">
              <w:rPr>
                <w:sz w:val="22"/>
                <w:szCs w:val="22"/>
              </w:rPr>
              <w:t xml:space="preserve"> </w:t>
            </w:r>
            <w:r w:rsidR="00343E86" w:rsidRPr="00F93BF0">
              <w:rPr>
                <w:sz w:val="22"/>
                <w:szCs w:val="22"/>
              </w:rPr>
              <w:t>(Interim)</w:t>
            </w:r>
          </w:p>
        </w:tc>
      </w:tr>
    </w:tbl>
    <w:p w:rsidR="009366D8" w:rsidRPr="00F93BF0" w:rsidRDefault="009366D8">
      <w:pPr>
        <w:pStyle w:val="BodyText"/>
        <w:jc w:val="center"/>
        <w:rPr>
          <w:b/>
          <w:bCs/>
          <w:sz w:val="22"/>
          <w:szCs w:val="22"/>
        </w:rPr>
      </w:pPr>
    </w:p>
    <w:sectPr w:rsidR="009366D8" w:rsidRPr="00F93BF0" w:rsidSect="00F93BF0">
      <w:pgSz w:w="12240" w:h="20160" w:code="5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0E" w:rsidRDefault="00CE390E">
      <w:r>
        <w:separator/>
      </w:r>
    </w:p>
  </w:endnote>
  <w:endnote w:type="continuationSeparator" w:id="0">
    <w:p w:rsidR="00CE390E" w:rsidRDefault="00C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0E" w:rsidRDefault="00CE390E">
      <w:r>
        <w:separator/>
      </w:r>
    </w:p>
  </w:footnote>
  <w:footnote w:type="continuationSeparator" w:id="0">
    <w:p w:rsidR="00CE390E" w:rsidRDefault="00CE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00C1"/>
    <w:multiLevelType w:val="multilevel"/>
    <w:tmpl w:val="CFFA2972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C1231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6E25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mSEGsValidated" w:val="1"/>
    <w:docVar w:name="zzmpCompatibilityMode" w:val="15"/>
  </w:docVars>
  <w:rsids>
    <w:rsidRoot w:val="009366D8"/>
    <w:rsid w:val="00170044"/>
    <w:rsid w:val="00343E86"/>
    <w:rsid w:val="0091329E"/>
    <w:rsid w:val="009366D8"/>
    <w:rsid w:val="00CE0CB0"/>
    <w:rsid w:val="00CE390E"/>
    <w:rsid w:val="00D0003E"/>
    <w:rsid w:val="00D97C3E"/>
    <w:rsid w:val="00F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5C6E5B-94AA-4D2D-8C4F-3A82100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1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 Marca</dc:creator>
  <cp:keywords/>
  <dc:description/>
  <cp:lastModifiedBy>WSMHA</cp:lastModifiedBy>
  <cp:revision>2</cp:revision>
  <cp:lastPrinted>2018-06-11T15:02:00Z</cp:lastPrinted>
  <dcterms:created xsi:type="dcterms:W3CDTF">2018-06-11T15:03:00Z</dcterms:created>
  <dcterms:modified xsi:type="dcterms:W3CDTF">2018-06-11T15:03:00Z</dcterms:modified>
</cp:coreProperties>
</file>